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B78" w:rsidRDefault="00840B78" w:rsidP="00840B78">
      <w:pPr>
        <w:autoSpaceDE w:val="0"/>
        <w:autoSpaceDN w:val="0"/>
        <w:adjustRightInd w:val="0"/>
        <w:ind w:firstLine="142"/>
        <w:jc w:val="center"/>
        <w:rPr>
          <w:b/>
        </w:rPr>
      </w:pPr>
      <w:r w:rsidRPr="00AD536A">
        <w:rPr>
          <w:b/>
        </w:rPr>
        <w:t xml:space="preserve">Информация </w:t>
      </w:r>
      <w:r w:rsidRPr="007D0FE2">
        <w:rPr>
          <w:b/>
        </w:rPr>
        <w:t>об основных потребительских характеристиках товаров</w:t>
      </w:r>
      <w:r>
        <w:rPr>
          <w:b/>
        </w:rPr>
        <w:t xml:space="preserve"> (</w:t>
      </w:r>
      <w:r w:rsidRPr="007D0FE2">
        <w:rPr>
          <w:b/>
        </w:rPr>
        <w:t>услуг</w:t>
      </w:r>
      <w:r>
        <w:rPr>
          <w:b/>
        </w:rPr>
        <w:t>)</w:t>
      </w:r>
      <w:r w:rsidRPr="007D0FE2">
        <w:rPr>
          <w:b/>
        </w:rPr>
        <w:t xml:space="preserve">, поставляемых </w:t>
      </w:r>
      <w:r>
        <w:rPr>
          <w:b/>
        </w:rPr>
        <w:t>(</w:t>
      </w:r>
      <w:r w:rsidRPr="007D0FE2">
        <w:rPr>
          <w:b/>
        </w:rPr>
        <w:t>оказываемых</w:t>
      </w:r>
      <w:r>
        <w:rPr>
          <w:b/>
        </w:rPr>
        <w:t>)</w:t>
      </w:r>
      <w:r w:rsidRPr="007D0FE2">
        <w:rPr>
          <w:b/>
        </w:rPr>
        <w:t xml:space="preserve"> единой теплоснабжающей организацией</w:t>
      </w:r>
      <w:r>
        <w:rPr>
          <w:b/>
        </w:rPr>
        <w:t xml:space="preserve"> в ценовых зонах теплоснабжения, раскрываемая в соответствии с пунктом 42  е) Стандартов раскрытия информации теплоснабжающими организациями, </w:t>
      </w:r>
      <w:proofErr w:type="spellStart"/>
      <w:r>
        <w:rPr>
          <w:b/>
        </w:rPr>
        <w:t>теплосетевыми</w:t>
      </w:r>
      <w:proofErr w:type="spellEnd"/>
      <w:r>
        <w:rPr>
          <w:b/>
        </w:rPr>
        <w:t xml:space="preserve"> организациями и органами регулирования тарифов в сфере теплоснабжения, утвержденных постановлением Правительства РФ от 26.01.2023 г. № 110</w:t>
      </w:r>
    </w:p>
    <w:p w:rsidR="00D6377B" w:rsidRDefault="00D6377B" w:rsidP="00303225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D6377B" w:rsidRDefault="00D6377B" w:rsidP="00303225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D6377B" w:rsidRDefault="00D6377B" w:rsidP="00303225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840B78" w:rsidRDefault="00D6377B" w:rsidP="00D6377B">
      <w:pPr>
        <w:autoSpaceDE w:val="0"/>
        <w:autoSpaceDN w:val="0"/>
        <w:adjustRightInd w:val="0"/>
        <w:jc w:val="center"/>
        <w:rPr>
          <w:b/>
        </w:rPr>
      </w:pPr>
      <w:r w:rsidRPr="007D0FE2">
        <w:rPr>
          <w:b/>
        </w:rPr>
        <w:t xml:space="preserve">Сведения о </w:t>
      </w:r>
      <w:r>
        <w:rPr>
          <w:b/>
        </w:rPr>
        <w:t xml:space="preserve">выводе источников тепловой энергии и тепловых сетей из эксплуатации </w:t>
      </w:r>
    </w:p>
    <w:p w:rsidR="00840B78" w:rsidRDefault="00D6377B" w:rsidP="00D6377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в зоне деятельности единой теплоснабжающей организации</w:t>
      </w:r>
      <w:r w:rsidR="00840B78">
        <w:rPr>
          <w:b/>
        </w:rPr>
        <w:t xml:space="preserve"> </w:t>
      </w:r>
    </w:p>
    <w:p w:rsidR="00D6377B" w:rsidRDefault="00840B78" w:rsidP="00D6377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в ценовых зонах теплоснабжения</w:t>
      </w:r>
      <w:r w:rsidR="00D6377B">
        <w:rPr>
          <w:b/>
        </w:rPr>
        <w:t xml:space="preserve"> ООО «ТСП-</w:t>
      </w:r>
      <w:proofErr w:type="spellStart"/>
      <w:r w:rsidR="00D6377B">
        <w:rPr>
          <w:b/>
        </w:rPr>
        <w:t>Сиб</w:t>
      </w:r>
      <w:proofErr w:type="spellEnd"/>
      <w:r w:rsidR="00D6377B">
        <w:rPr>
          <w:b/>
        </w:rPr>
        <w:t xml:space="preserve">» </w:t>
      </w:r>
    </w:p>
    <w:p w:rsidR="00D6377B" w:rsidRDefault="00D6377B" w:rsidP="00D6377B">
      <w:pPr>
        <w:autoSpaceDE w:val="0"/>
        <w:autoSpaceDN w:val="0"/>
        <w:adjustRightInd w:val="0"/>
        <w:jc w:val="center"/>
        <w:rPr>
          <w:b/>
        </w:rPr>
      </w:pPr>
      <w:r w:rsidRPr="007D0FE2">
        <w:rPr>
          <w:b/>
        </w:rPr>
        <w:t xml:space="preserve"> за </w:t>
      </w:r>
      <w:r w:rsidR="00922344">
        <w:rPr>
          <w:b/>
        </w:rPr>
        <w:t>1</w:t>
      </w:r>
      <w:r w:rsidRPr="007D0FE2">
        <w:rPr>
          <w:b/>
        </w:rPr>
        <w:t xml:space="preserve"> квартал 20</w:t>
      </w:r>
      <w:r>
        <w:rPr>
          <w:b/>
        </w:rPr>
        <w:t>2</w:t>
      </w:r>
      <w:r w:rsidR="00922344">
        <w:rPr>
          <w:b/>
        </w:rPr>
        <w:t>4</w:t>
      </w:r>
      <w:r w:rsidRPr="007D0FE2">
        <w:rPr>
          <w:b/>
        </w:rPr>
        <w:t xml:space="preserve"> года</w:t>
      </w:r>
    </w:p>
    <w:p w:rsidR="00D6377B" w:rsidRDefault="00D6377B" w:rsidP="00D6377B">
      <w:pPr>
        <w:autoSpaceDE w:val="0"/>
        <w:autoSpaceDN w:val="0"/>
        <w:adjustRightInd w:val="0"/>
        <w:jc w:val="center"/>
        <w:rPr>
          <w:b/>
        </w:rPr>
      </w:pPr>
    </w:p>
    <w:p w:rsidR="002B47CA" w:rsidRPr="00D228A0" w:rsidRDefault="002B47CA" w:rsidP="002B47CA">
      <w:pPr>
        <w:contextualSpacing/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990"/>
        <w:gridCol w:w="4111"/>
      </w:tblGrid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 xml:space="preserve">N </w:t>
            </w:r>
            <w:proofErr w:type="gramStart"/>
            <w:r w:rsidRPr="004B2A42">
              <w:rPr>
                <w:szCs w:val="24"/>
              </w:rPr>
              <w:t>п</w:t>
            </w:r>
            <w:proofErr w:type="gramEnd"/>
            <w:r w:rsidRPr="004B2A42">
              <w:rPr>
                <w:szCs w:val="24"/>
              </w:rPr>
              <w:t>/п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Наименование параметра</w:t>
            </w:r>
          </w:p>
        </w:tc>
        <w:tc>
          <w:tcPr>
            <w:tcW w:w="4111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Информация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1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rPr>
                <w:szCs w:val="24"/>
              </w:rPr>
            </w:pPr>
            <w:r w:rsidRPr="004B2A42">
              <w:rPr>
                <w:szCs w:val="24"/>
              </w:rPr>
              <w:t>Сведения о выводе источников тепловой энергии из эксплуатации</w:t>
            </w:r>
          </w:p>
        </w:tc>
        <w:tc>
          <w:tcPr>
            <w:tcW w:w="4111" w:type="dxa"/>
            <w:vAlign w:val="center"/>
          </w:tcPr>
          <w:p w:rsidR="00D6377B" w:rsidRPr="004B2A42" w:rsidRDefault="008D5451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Не осуществлялось</w:t>
            </w:r>
            <w:bookmarkStart w:id="0" w:name="_GoBack"/>
            <w:bookmarkEnd w:id="0"/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1.1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Наименование выведенного источника тепловой энергии</w:t>
            </w:r>
          </w:p>
        </w:tc>
        <w:tc>
          <w:tcPr>
            <w:tcW w:w="4111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1.2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Дата вывода</w:t>
            </w:r>
          </w:p>
        </w:tc>
        <w:tc>
          <w:tcPr>
            <w:tcW w:w="4111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2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rPr>
                <w:szCs w:val="24"/>
              </w:rPr>
            </w:pPr>
            <w:r w:rsidRPr="004B2A42">
              <w:rPr>
                <w:szCs w:val="24"/>
              </w:rPr>
              <w:t>Сведения о выводе тепловых сетей из эксплуатации</w:t>
            </w:r>
          </w:p>
        </w:tc>
        <w:tc>
          <w:tcPr>
            <w:tcW w:w="4111" w:type="dxa"/>
            <w:vAlign w:val="center"/>
          </w:tcPr>
          <w:p w:rsidR="00D6377B" w:rsidRPr="004B2A42" w:rsidRDefault="008D5451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Не осуществлялось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2.1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Наименование тепловой сети</w:t>
            </w:r>
          </w:p>
        </w:tc>
        <w:tc>
          <w:tcPr>
            <w:tcW w:w="4111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  <w:tr w:rsidR="00D6377B" w:rsidRPr="004B2A42" w:rsidTr="00D6377B">
        <w:tc>
          <w:tcPr>
            <w:tcW w:w="68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 w:rsidRPr="004B2A42">
              <w:rPr>
                <w:szCs w:val="24"/>
              </w:rPr>
              <w:t>2.2</w:t>
            </w:r>
          </w:p>
        </w:tc>
        <w:tc>
          <w:tcPr>
            <w:tcW w:w="4990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ind w:left="283"/>
              <w:rPr>
                <w:szCs w:val="24"/>
              </w:rPr>
            </w:pPr>
            <w:r w:rsidRPr="004B2A42">
              <w:rPr>
                <w:szCs w:val="24"/>
              </w:rPr>
              <w:t>Дата вывода</w:t>
            </w:r>
          </w:p>
        </w:tc>
        <w:tc>
          <w:tcPr>
            <w:tcW w:w="4111" w:type="dxa"/>
            <w:vAlign w:val="center"/>
          </w:tcPr>
          <w:p w:rsidR="00D6377B" w:rsidRPr="004B2A42" w:rsidRDefault="00D6377B" w:rsidP="00AD5D8B">
            <w:pPr>
              <w:widowControl w:val="0"/>
              <w:autoSpaceDE w:val="0"/>
              <w:autoSpaceDN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</w:tbl>
    <w:p w:rsidR="002B47CA" w:rsidRDefault="002B47CA" w:rsidP="002B47CA">
      <w:pPr>
        <w:ind w:right="-426"/>
        <w:rPr>
          <w:b/>
          <w:szCs w:val="24"/>
        </w:rPr>
      </w:pPr>
    </w:p>
    <w:p w:rsidR="002B47CA" w:rsidRDefault="002B47CA" w:rsidP="002B47CA">
      <w:pPr>
        <w:ind w:right="-426"/>
        <w:rPr>
          <w:b/>
          <w:szCs w:val="24"/>
        </w:rPr>
      </w:pPr>
    </w:p>
    <w:p w:rsidR="002B47CA" w:rsidRDefault="002B47CA" w:rsidP="002B47CA">
      <w:pPr>
        <w:ind w:right="-426"/>
        <w:jc w:val="center"/>
        <w:rPr>
          <w:b/>
          <w:szCs w:val="24"/>
        </w:rPr>
      </w:pPr>
    </w:p>
    <w:p w:rsidR="001C5FF5" w:rsidRDefault="001C5FF5"/>
    <w:sectPr w:rsidR="001C5FF5" w:rsidSect="00840B78">
      <w:pgSz w:w="11906" w:h="16838"/>
      <w:pgMar w:top="1134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9B9"/>
    <w:rsid w:val="00004F0C"/>
    <w:rsid w:val="000720E6"/>
    <w:rsid w:val="000D738F"/>
    <w:rsid w:val="00116E25"/>
    <w:rsid w:val="001C5FF5"/>
    <w:rsid w:val="002B2B9F"/>
    <w:rsid w:val="002B47CA"/>
    <w:rsid w:val="002C3A01"/>
    <w:rsid w:val="0030100D"/>
    <w:rsid w:val="00303225"/>
    <w:rsid w:val="00312CC7"/>
    <w:rsid w:val="00315446"/>
    <w:rsid w:val="00540A75"/>
    <w:rsid w:val="005C2B5D"/>
    <w:rsid w:val="00605C5F"/>
    <w:rsid w:val="00641CD0"/>
    <w:rsid w:val="00671F8B"/>
    <w:rsid w:val="006A0732"/>
    <w:rsid w:val="00722A72"/>
    <w:rsid w:val="00757755"/>
    <w:rsid w:val="00797EC0"/>
    <w:rsid w:val="0080258A"/>
    <w:rsid w:val="00840B78"/>
    <w:rsid w:val="008D5451"/>
    <w:rsid w:val="00922344"/>
    <w:rsid w:val="00981B2B"/>
    <w:rsid w:val="009B0FD3"/>
    <w:rsid w:val="00AA5203"/>
    <w:rsid w:val="00AB25D5"/>
    <w:rsid w:val="00B43AF8"/>
    <w:rsid w:val="00B73972"/>
    <w:rsid w:val="00C00A5E"/>
    <w:rsid w:val="00C25144"/>
    <w:rsid w:val="00D029B9"/>
    <w:rsid w:val="00D55234"/>
    <w:rsid w:val="00D6377B"/>
    <w:rsid w:val="00DF00AD"/>
    <w:rsid w:val="00E155B2"/>
    <w:rsid w:val="00EA1AA2"/>
    <w:rsid w:val="00FB51CE"/>
    <w:rsid w:val="00FB56B1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C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7CA"/>
    <w:pPr>
      <w:spacing w:after="120" w:line="276" w:lineRule="auto"/>
      <w:jc w:val="left"/>
    </w:pPr>
    <w:rPr>
      <w:rFonts w:ascii="Calibri" w:hAnsi="Calibri"/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2B47CA"/>
    <w:rPr>
      <w:rFonts w:ascii="Calibri" w:eastAsia="Calibri" w:hAnsi="Calibri" w:cs="Times New Roman"/>
    </w:rPr>
  </w:style>
  <w:style w:type="paragraph" w:customStyle="1" w:styleId="ConsPlusNormal">
    <w:name w:val="ConsPlusNormal"/>
    <w:rsid w:val="002B47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7CA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2B47CA"/>
    <w:pPr>
      <w:spacing w:after="120" w:line="276" w:lineRule="auto"/>
      <w:jc w:val="left"/>
    </w:pPr>
    <w:rPr>
      <w:rFonts w:ascii="Calibri" w:hAnsi="Calibri"/>
      <w:sz w:val="22"/>
    </w:rPr>
  </w:style>
  <w:style w:type="character" w:customStyle="1" w:styleId="a4">
    <w:name w:val="Основной текст Знак"/>
    <w:basedOn w:val="a0"/>
    <w:link w:val="a3"/>
    <w:uiPriority w:val="99"/>
    <w:rsid w:val="002B47CA"/>
    <w:rPr>
      <w:rFonts w:ascii="Calibri" w:eastAsia="Calibri" w:hAnsi="Calibri" w:cs="Times New Roman"/>
    </w:rPr>
  </w:style>
  <w:style w:type="paragraph" w:customStyle="1" w:styleId="ConsPlusNormal">
    <w:name w:val="ConsPlusNormal"/>
    <w:rsid w:val="002B47C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Польгуй Е.В.</dc:creator>
  <cp:lastModifiedBy>Наталья Миллер</cp:lastModifiedBy>
  <cp:revision>32</cp:revision>
  <cp:lastPrinted>2023-10-03T04:57:00Z</cp:lastPrinted>
  <dcterms:created xsi:type="dcterms:W3CDTF">2018-04-04T02:28:00Z</dcterms:created>
  <dcterms:modified xsi:type="dcterms:W3CDTF">2024-04-08T08:58:00Z</dcterms:modified>
</cp:coreProperties>
</file>